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 w:rsidP="00B83372">
      <w:pPr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 w:rsidP="00B83372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64A070D7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  <w:r w:rsidR="00F736B7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009" w:type="dxa"/>
          </w:tcPr>
          <w:p w14:paraId="73286B32" w14:textId="77777777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45665F4F" w:rsidR="00FA638A" w:rsidRDefault="008A7631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JUAN CAMILO SARMIENTO ARAUJO</w:t>
            </w:r>
          </w:p>
        </w:tc>
        <w:tc>
          <w:tcPr>
            <w:tcW w:w="2544" w:type="dxa"/>
          </w:tcPr>
          <w:p w14:paraId="193D1DEC" w14:textId="04D1185E" w:rsidR="00FA638A" w:rsidRDefault="00F736B7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1042994151</w:t>
            </w:r>
          </w:p>
        </w:tc>
      </w:tr>
    </w:tbl>
    <w:p w14:paraId="341C1142" w14:textId="77777777" w:rsidR="00FA638A" w:rsidRDefault="00B4067F" w:rsidP="00B83372">
      <w:pPr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 w:rsidP="00B83372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 w:rsidP="00B83372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 w:rsidP="00B83372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 w:rsidP="00B83372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83372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 w:rsidP="00B83372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 w:rsidP="00B83372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83372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 w:rsidP="00B83372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83372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 w:rsidP="00B83372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83372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 w:rsidP="00B83372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B83372">
            <w:pPr>
              <w:ind w:left="0" w:hanging="2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B83372">
            <w:pPr>
              <w:ind w:left="0" w:hanging="2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B83372">
            <w:pPr>
              <w:ind w:left="0" w:hanging="2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B83372">
            <w:pPr>
              <w:ind w:left="0" w:hanging="2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 w:rsidP="00B83372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 w:rsidP="00B83372">
      <w:pPr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B83372">
      <w:pPr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B83372">
      <w:pPr>
        <w:pStyle w:val="Textoindependiente"/>
        <w:ind w:left="0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B83372">
      <w:pPr>
        <w:pStyle w:val="Textoindependiente"/>
        <w:ind w:left="0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 w:rsidP="00B83372">
      <w:pPr>
        <w:ind w:left="0" w:hanging="2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 w:rsidP="00B83372">
      <w:pPr>
        <w:ind w:left="0" w:hanging="2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 w:rsidP="00B83372">
      <w:pPr>
        <w:ind w:left="0" w:hanging="2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 w:rsidP="00B83372">
      <w:pPr>
        <w:ind w:left="0" w:hanging="2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 w:rsidP="00B83372">
      <w:pPr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 w:rsidP="00B83372">
      <w:pPr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 w:rsidP="00B83372">
      <w:pPr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B83372">
      <w:pPr>
        <w:ind w:left="0" w:hanging="2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B83372">
      <w:pPr>
        <w:ind w:left="0" w:hanging="2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EE018F" w:rsidRDefault="00AD6DF3" w:rsidP="00B83372">
      <w:pP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B83372">
      <w:pP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5BCA1B90" w14:textId="753D75FA" w:rsidR="00EA3106" w:rsidRPr="00EA3106" w:rsidRDefault="00AD6DF3" w:rsidP="00B83372">
      <w:pPr>
        <w:pStyle w:val="Prrafodelista"/>
        <w:ind w:left="0" w:hanging="2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  <w:r w:rsidR="00B35E71">
        <w:rPr>
          <w:rFonts w:asciiTheme="majorHAnsi" w:hAnsiTheme="majorHAnsi" w:cstheme="majorHAnsi"/>
          <w:sz w:val="24"/>
          <w:szCs w:val="24"/>
        </w:rPr>
        <w:t xml:space="preserve">  </w:t>
      </w:r>
    </w:p>
    <w:p w14:paraId="2461944D" w14:textId="589589FE" w:rsidR="00B35E71" w:rsidRPr="00B35E71" w:rsidRDefault="00B35E71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R .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EA3106">
        <w:rPr>
          <w:rFonts w:asciiTheme="majorHAnsi" w:hAnsiTheme="majorHAnsi" w:cstheme="majorHAnsi"/>
          <w:sz w:val="24"/>
          <w:szCs w:val="24"/>
        </w:rPr>
        <w:t xml:space="preserve">la importancia eses que garantiza la estabilidad estructural en las obras </w:t>
      </w:r>
    </w:p>
    <w:p w14:paraId="7AF83855" w14:textId="04F719D9" w:rsidR="00EA3106" w:rsidRDefault="00AD6DF3" w:rsidP="00B83372">
      <w:pPr>
        <w:pStyle w:val="Prrafodelista"/>
        <w:ind w:left="0" w:hanging="2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  <w:r w:rsidR="00EA3106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CDA4F87" w14:textId="585B8EB7" w:rsidR="00EA3106" w:rsidRPr="00EA3106" w:rsidRDefault="00EA3106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R. </w:t>
      </w:r>
      <w:proofErr w:type="spellStart"/>
      <w:proofErr w:type="gramStart"/>
      <w:r>
        <w:rPr>
          <w:rFonts w:asciiTheme="majorHAnsi" w:hAnsiTheme="majorHAnsi" w:cstheme="majorHAnsi"/>
          <w:sz w:val="24"/>
          <w:szCs w:val="24"/>
        </w:rPr>
        <w:t>si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,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es muy importante </w:t>
      </w:r>
      <w:proofErr w:type="gramStart"/>
      <w:r w:rsidR="003661A8">
        <w:rPr>
          <w:rFonts w:asciiTheme="majorHAnsi" w:hAnsiTheme="majorHAnsi" w:cstheme="majorHAnsi"/>
          <w:sz w:val="24"/>
          <w:szCs w:val="24"/>
        </w:rPr>
        <w:t>ya que</w:t>
      </w:r>
      <w:proofErr w:type="gramEnd"/>
      <w:r w:rsidR="003661A8">
        <w:rPr>
          <w:rFonts w:asciiTheme="majorHAnsi" w:hAnsiTheme="majorHAnsi" w:cstheme="majorHAnsi"/>
          <w:sz w:val="24"/>
          <w:szCs w:val="24"/>
        </w:rPr>
        <w:t xml:space="preserve"> dependiendo el </w:t>
      </w:r>
      <w:proofErr w:type="gramStart"/>
      <w:r w:rsidR="003661A8">
        <w:rPr>
          <w:rFonts w:asciiTheme="majorHAnsi" w:hAnsiTheme="majorHAnsi" w:cstheme="majorHAnsi"/>
          <w:sz w:val="24"/>
          <w:szCs w:val="24"/>
        </w:rPr>
        <w:t>terreno ,</w:t>
      </w:r>
      <w:proofErr w:type="gramEnd"/>
      <w:r w:rsidR="003661A8">
        <w:rPr>
          <w:rFonts w:asciiTheme="majorHAnsi" w:hAnsiTheme="majorHAnsi" w:cstheme="majorHAnsi"/>
          <w:sz w:val="24"/>
          <w:szCs w:val="24"/>
        </w:rPr>
        <w:t xml:space="preserve"> depende los riesgos y la movilidad de objetos o personas </w:t>
      </w:r>
    </w:p>
    <w:p w14:paraId="5F71E975" w14:textId="47DC4546" w:rsidR="003661A8" w:rsidRDefault="00AD6DF3" w:rsidP="00B83372">
      <w:pPr>
        <w:pStyle w:val="Prrafodelista"/>
        <w:ind w:left="0" w:hanging="2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6E3F7DAB" w14:textId="61F69BF7" w:rsidR="003661A8" w:rsidRPr="003661A8" w:rsidRDefault="003661A8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R.  Si, es importante ya que nos ayuda a prevenir </w:t>
      </w:r>
      <w:proofErr w:type="gramStart"/>
      <w:r>
        <w:rPr>
          <w:rFonts w:asciiTheme="majorHAnsi" w:hAnsiTheme="majorHAnsi" w:cstheme="majorHAnsi"/>
          <w:sz w:val="24"/>
          <w:szCs w:val="24"/>
        </w:rPr>
        <w:t>riesgos ,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sean naturales o cualquier otro tipo de riesgo </w:t>
      </w:r>
    </w:p>
    <w:p w14:paraId="2121CDB3" w14:textId="71E2F8A6" w:rsidR="00AD6DF3" w:rsidRDefault="00AD6DF3" w:rsidP="00B83372">
      <w:pPr>
        <w:pStyle w:val="Prrafodelista"/>
        <w:ind w:left="0" w:hanging="2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01E1DE19" w14:textId="2E34763E" w:rsidR="003661A8" w:rsidRDefault="003661A8" w:rsidP="00B83372">
      <w:pPr>
        <w:pStyle w:val="Prrafodelista"/>
        <w:ind w:left="0" w:hanging="2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 xml:space="preserve">R. se requiere </w:t>
      </w:r>
      <w:r w:rsidR="00584E84">
        <w:rPr>
          <w:rFonts w:asciiTheme="majorHAnsi" w:hAnsiTheme="majorHAnsi" w:cstheme="majorHAnsi"/>
          <w:sz w:val="24"/>
          <w:szCs w:val="24"/>
        </w:rPr>
        <w:t xml:space="preserve">variedades de trabajo, ya que la topografía se basa en mediciones </w:t>
      </w:r>
    </w:p>
    <w:p w14:paraId="04990C1A" w14:textId="77777777" w:rsidR="003661A8" w:rsidRPr="00EE018F" w:rsidRDefault="003661A8" w:rsidP="00B83372">
      <w:pPr>
        <w:pStyle w:val="Prrafodelista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2BDF6837" w14:textId="77777777" w:rsidR="00AD6DF3" w:rsidRPr="00EE018F" w:rsidRDefault="00AD6DF3" w:rsidP="00B83372">
      <w:pPr>
        <w:pStyle w:val="Prrafodelista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EE018F" w:rsidRDefault="00AD6DF3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Default="00EE018F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7260CFD6" w:rsidR="00EE018F" w:rsidRDefault="00B83372" w:rsidP="00B83372">
      <w:pPr>
        <w:pStyle w:val="Prrafodelista"/>
        <w:ind w:left="0" w:hanging="2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4.2 </w:t>
      </w:r>
      <w:r w:rsidR="00EE018F"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  <w:r>
        <w:rPr>
          <w:rFonts w:asciiTheme="majorHAnsi" w:hAnsiTheme="majorHAnsi" w:cstheme="majorHAnsi"/>
          <w:sz w:val="24"/>
          <w:szCs w:val="24"/>
        </w:rPr>
        <w:t xml:space="preserve">   </w:t>
      </w:r>
    </w:p>
    <w:p w14:paraId="12450E34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proofErr w:type="gramStart"/>
      <w:r w:rsidRPr="005C5B71">
        <w:rPr>
          <w:rFonts w:asciiTheme="majorHAnsi" w:hAnsiTheme="majorHAnsi" w:cstheme="majorHAnsi"/>
          <w:sz w:val="24"/>
          <w:szCs w:val="24"/>
        </w:rPr>
        <w:t>COTA:ALTURA</w:t>
      </w:r>
      <w:proofErr w:type="gramEnd"/>
      <w:r w:rsidRPr="005C5B71">
        <w:rPr>
          <w:rFonts w:asciiTheme="majorHAnsi" w:hAnsiTheme="majorHAnsi" w:cstheme="majorHAnsi"/>
          <w:sz w:val="24"/>
          <w:szCs w:val="24"/>
        </w:rPr>
        <w:t xml:space="preserve"> O </w:t>
      </w:r>
      <w:proofErr w:type="gramStart"/>
      <w:r w:rsidRPr="005C5B71">
        <w:rPr>
          <w:rFonts w:asciiTheme="majorHAnsi" w:hAnsiTheme="majorHAnsi" w:cstheme="majorHAnsi"/>
          <w:sz w:val="24"/>
          <w:szCs w:val="24"/>
        </w:rPr>
        <w:t>ELEVACION  DE</w:t>
      </w:r>
      <w:proofErr w:type="gramEnd"/>
      <w:r w:rsidRPr="005C5B71">
        <w:rPr>
          <w:rFonts w:asciiTheme="majorHAnsi" w:hAnsiTheme="majorHAnsi" w:cstheme="majorHAnsi"/>
          <w:sz w:val="24"/>
          <w:szCs w:val="24"/>
        </w:rPr>
        <w:t xml:space="preserve"> UN PUNTO CON RESPECTO A UN NIVEL </w:t>
      </w:r>
    </w:p>
    <w:p w14:paraId="7E3EAB11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5C5B71">
        <w:rPr>
          <w:rFonts w:asciiTheme="majorHAnsi" w:hAnsiTheme="majorHAnsi" w:cstheme="majorHAnsi"/>
          <w:sz w:val="24"/>
          <w:szCs w:val="24"/>
        </w:rPr>
        <w:t>ALTURA: DISTANCIA VERTICAL QUE HAY DE UN PUNTO O UNA SUPERFICIE</w:t>
      </w:r>
    </w:p>
    <w:p w14:paraId="4535A4A2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proofErr w:type="gramStart"/>
      <w:r w:rsidRPr="005C5B71">
        <w:rPr>
          <w:rFonts w:asciiTheme="majorHAnsi" w:hAnsiTheme="majorHAnsi" w:cstheme="majorHAnsi"/>
          <w:sz w:val="24"/>
          <w:szCs w:val="24"/>
        </w:rPr>
        <w:t>ALTITUD:ALTITUD</w:t>
      </w:r>
      <w:proofErr w:type="gramEnd"/>
      <w:r w:rsidRPr="005C5B71">
        <w:rPr>
          <w:rFonts w:asciiTheme="majorHAnsi" w:hAnsiTheme="majorHAnsi" w:cstheme="majorHAnsi"/>
          <w:sz w:val="24"/>
          <w:szCs w:val="24"/>
        </w:rPr>
        <w:t xml:space="preserve"> ES LA DISTANCIA VERTICAL DE UN PUNTO DE LA SUPERFICIE TERRESTRE CON RESPECTO AL NIVELM DEL MAR </w:t>
      </w:r>
    </w:p>
    <w:p w14:paraId="35F9C5A0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proofErr w:type="gramStart"/>
      <w:r w:rsidRPr="005C5B71">
        <w:rPr>
          <w:rFonts w:asciiTheme="majorHAnsi" w:hAnsiTheme="majorHAnsi" w:cstheme="majorHAnsi"/>
          <w:sz w:val="24"/>
          <w:szCs w:val="24"/>
        </w:rPr>
        <w:t>NIVEL:INSTRUMENTO</w:t>
      </w:r>
      <w:proofErr w:type="gramEnd"/>
      <w:r w:rsidRPr="005C5B71">
        <w:rPr>
          <w:rFonts w:asciiTheme="majorHAnsi" w:hAnsiTheme="majorHAnsi" w:cstheme="majorHAnsi"/>
          <w:sz w:val="24"/>
          <w:szCs w:val="24"/>
        </w:rPr>
        <w:t xml:space="preserve"> O REFERENCIA UTILIZADA PARA DETERMINAR DIFERENCIA DE </w:t>
      </w:r>
      <w:proofErr w:type="gramStart"/>
      <w:r w:rsidRPr="005C5B71">
        <w:rPr>
          <w:rFonts w:asciiTheme="majorHAnsi" w:hAnsiTheme="majorHAnsi" w:cstheme="majorHAnsi"/>
          <w:sz w:val="24"/>
          <w:szCs w:val="24"/>
        </w:rPr>
        <w:t>ALTURAS  ENTRE</w:t>
      </w:r>
      <w:proofErr w:type="gramEnd"/>
      <w:r w:rsidRPr="005C5B71">
        <w:rPr>
          <w:rFonts w:asciiTheme="majorHAnsi" w:hAnsiTheme="majorHAnsi" w:cstheme="majorHAnsi"/>
          <w:sz w:val="24"/>
          <w:szCs w:val="24"/>
        </w:rPr>
        <w:t xml:space="preserve"> PUNTOS</w:t>
      </w:r>
    </w:p>
    <w:p w14:paraId="4A1F5EBF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5C5B71">
        <w:rPr>
          <w:rFonts w:asciiTheme="majorHAnsi" w:hAnsiTheme="majorHAnsi" w:cstheme="majorHAnsi"/>
          <w:sz w:val="24"/>
          <w:szCs w:val="24"/>
        </w:rPr>
        <w:t>ISOHIPSA:</w:t>
      </w:r>
      <w:r w:rsidRPr="005C5B71">
        <w:rPr>
          <w:rFonts w:asciiTheme="majorHAnsi" w:hAnsiTheme="majorHAnsi" w:cstheme="majorHAnsi"/>
          <w:b/>
          <w:bCs/>
          <w:sz w:val="24"/>
          <w:szCs w:val="24"/>
        </w:rPr>
        <w:t xml:space="preserve"> nea que une puntos de igual altitud o elevación sobre el nivel del mar</w:t>
      </w:r>
      <w:r w:rsidRPr="005C5B71">
        <w:rPr>
          <w:rFonts w:asciiTheme="majorHAnsi" w:hAnsiTheme="majorHAnsi" w:cstheme="majorHAnsi"/>
          <w:sz w:val="24"/>
          <w:szCs w:val="24"/>
        </w:rPr>
        <w:t xml:space="preserve">. También se conoce como </w:t>
      </w:r>
      <w:r w:rsidRPr="005C5B71">
        <w:rPr>
          <w:rFonts w:asciiTheme="majorHAnsi" w:hAnsiTheme="majorHAnsi" w:cstheme="majorHAnsi"/>
          <w:b/>
          <w:bCs/>
          <w:sz w:val="24"/>
          <w:szCs w:val="24"/>
        </w:rPr>
        <w:t>curva de nivel</w:t>
      </w:r>
    </w:p>
    <w:p w14:paraId="30829423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5C5B71">
        <w:rPr>
          <w:rFonts w:asciiTheme="majorHAnsi" w:hAnsiTheme="majorHAnsi" w:cstheme="majorHAnsi"/>
          <w:sz w:val="24"/>
          <w:szCs w:val="24"/>
        </w:rPr>
        <w:t xml:space="preserve">ISOBATA: línea que une puntos de </w:t>
      </w:r>
      <w:r w:rsidRPr="005C5B71">
        <w:rPr>
          <w:rFonts w:asciiTheme="majorHAnsi" w:hAnsiTheme="majorHAnsi" w:cstheme="majorHAnsi"/>
          <w:b/>
          <w:bCs/>
          <w:sz w:val="24"/>
          <w:szCs w:val="24"/>
        </w:rPr>
        <w:t>igual profundidad</w:t>
      </w:r>
      <w:r w:rsidRPr="005C5B71">
        <w:rPr>
          <w:rFonts w:asciiTheme="majorHAnsi" w:hAnsiTheme="majorHAnsi" w:cstheme="majorHAnsi"/>
          <w:sz w:val="24"/>
          <w:szCs w:val="24"/>
        </w:rPr>
        <w:t xml:space="preserve"> en una superficie cubierta por agua</w:t>
      </w:r>
    </w:p>
    <w:p w14:paraId="1C79D8E3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b/>
          <w:bCs/>
          <w:sz w:val="24"/>
          <w:szCs w:val="24"/>
        </w:rPr>
      </w:pPr>
      <w:r w:rsidRPr="005C5B71">
        <w:rPr>
          <w:rFonts w:asciiTheme="majorHAnsi" w:hAnsiTheme="majorHAnsi" w:cstheme="majorHAnsi"/>
          <w:sz w:val="24"/>
          <w:szCs w:val="24"/>
        </w:rPr>
        <w:t xml:space="preserve">CURVA DE NIVEL: línea imaginaria dibujada en un plano o mapa topográfico que une todos los puntos que tienen la </w:t>
      </w:r>
      <w:r w:rsidRPr="005C5B71">
        <w:rPr>
          <w:rFonts w:asciiTheme="majorHAnsi" w:hAnsiTheme="majorHAnsi" w:cstheme="majorHAnsi"/>
          <w:b/>
          <w:bCs/>
          <w:sz w:val="24"/>
          <w:szCs w:val="24"/>
        </w:rPr>
        <w:t>misma elevación</w:t>
      </w:r>
    </w:p>
    <w:p w14:paraId="09822B99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5C5B71">
        <w:rPr>
          <w:rFonts w:asciiTheme="majorHAnsi" w:hAnsiTheme="majorHAnsi" w:cstheme="majorHAnsi"/>
          <w:sz w:val="24"/>
          <w:szCs w:val="24"/>
        </w:rPr>
        <w:t xml:space="preserve">PENDIENTE: elación entre el </w:t>
      </w:r>
      <w:r w:rsidRPr="005C5B71">
        <w:rPr>
          <w:rFonts w:asciiTheme="majorHAnsi" w:hAnsiTheme="majorHAnsi" w:cstheme="majorHAnsi"/>
          <w:b/>
          <w:bCs/>
          <w:sz w:val="24"/>
          <w:szCs w:val="24"/>
        </w:rPr>
        <w:t>desnivel vertical</w:t>
      </w:r>
      <w:r w:rsidRPr="005C5B71">
        <w:rPr>
          <w:rFonts w:asciiTheme="majorHAnsi" w:hAnsiTheme="majorHAnsi" w:cstheme="majorHAnsi"/>
          <w:sz w:val="24"/>
          <w:szCs w:val="24"/>
        </w:rPr>
        <w:t xml:space="preserve"> y la </w:t>
      </w:r>
      <w:r w:rsidRPr="005C5B71">
        <w:rPr>
          <w:rFonts w:asciiTheme="majorHAnsi" w:hAnsiTheme="majorHAnsi" w:cstheme="majorHAnsi"/>
          <w:b/>
          <w:bCs/>
          <w:sz w:val="24"/>
          <w:szCs w:val="24"/>
        </w:rPr>
        <w:t>distancia horizontal</w:t>
      </w:r>
      <w:r w:rsidRPr="005C5B71">
        <w:rPr>
          <w:rFonts w:asciiTheme="majorHAnsi" w:hAnsiTheme="majorHAnsi" w:cstheme="majorHAnsi"/>
          <w:sz w:val="24"/>
          <w:szCs w:val="24"/>
        </w:rPr>
        <w:t xml:space="preserve"> entre dos puntos del terreno</w:t>
      </w:r>
    </w:p>
    <w:p w14:paraId="61CF49B9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5C5B71">
        <w:rPr>
          <w:rFonts w:asciiTheme="majorHAnsi" w:hAnsiTheme="majorHAnsi" w:cstheme="majorHAnsi"/>
          <w:sz w:val="24"/>
          <w:szCs w:val="24"/>
        </w:rPr>
        <w:t>RASANTE:</w:t>
      </w:r>
      <w:r w:rsidRPr="005C5B71">
        <w:rPr>
          <w:rFonts w:asciiTheme="majorHAnsi" w:hAnsiTheme="majorHAnsi" w:cstheme="majorHAnsi"/>
          <w:b/>
          <w:bCs/>
          <w:sz w:val="24"/>
          <w:szCs w:val="24"/>
        </w:rPr>
        <w:t xml:space="preserve"> línea que define las alturas o cotas de proyecto</w:t>
      </w:r>
      <w:r w:rsidRPr="005C5B71">
        <w:rPr>
          <w:rFonts w:asciiTheme="majorHAnsi" w:hAnsiTheme="majorHAnsi" w:cstheme="majorHAnsi"/>
          <w:sz w:val="24"/>
          <w:szCs w:val="24"/>
        </w:rPr>
        <w:t xml:space="preserve"> a lo largo de un eje determinado</w:t>
      </w:r>
    </w:p>
    <w:p w14:paraId="684C2070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5C5B71">
        <w:rPr>
          <w:rFonts w:asciiTheme="majorHAnsi" w:hAnsiTheme="majorHAnsi" w:cstheme="majorHAnsi"/>
          <w:sz w:val="24"/>
          <w:szCs w:val="24"/>
        </w:rPr>
        <w:t>SUB RASANTE: superficie terminada del terreno sobre la cual se apoya la estructura del pavimento</w:t>
      </w:r>
    </w:p>
    <w:p w14:paraId="4B85478C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5C5B71">
        <w:rPr>
          <w:rFonts w:asciiTheme="majorHAnsi" w:hAnsiTheme="majorHAnsi" w:cstheme="majorHAnsi"/>
          <w:sz w:val="24"/>
          <w:szCs w:val="24"/>
        </w:rPr>
        <w:t>COTA CLAVE: elevación o nivel de referencia considerado fundamental para el diseño,</w:t>
      </w:r>
    </w:p>
    <w:p w14:paraId="53169E0D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5C5B71">
        <w:rPr>
          <w:rFonts w:asciiTheme="majorHAnsi" w:hAnsiTheme="majorHAnsi" w:cstheme="majorHAnsi"/>
          <w:sz w:val="24"/>
          <w:szCs w:val="24"/>
        </w:rPr>
        <w:t>BATEA: punto más bajo o fondo interior de una estructura destinada al paso o conducción de agua</w:t>
      </w:r>
    </w:p>
    <w:p w14:paraId="25BA2A8C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5C5B71">
        <w:rPr>
          <w:rFonts w:asciiTheme="majorHAnsi" w:hAnsiTheme="majorHAnsi" w:cstheme="majorHAnsi"/>
          <w:sz w:val="24"/>
          <w:szCs w:val="24"/>
        </w:rPr>
        <w:t>PERFIL: representación gráfica de las variaciones de altura del terreno a lo largo de una línea determinada</w:t>
      </w:r>
    </w:p>
    <w:p w14:paraId="71FEFDD2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b/>
          <w:bCs/>
          <w:sz w:val="24"/>
          <w:szCs w:val="24"/>
        </w:rPr>
      </w:pPr>
      <w:r w:rsidRPr="005C5B71">
        <w:rPr>
          <w:rFonts w:asciiTheme="majorHAnsi" w:hAnsiTheme="majorHAnsi" w:cstheme="majorHAnsi"/>
          <w:sz w:val="24"/>
          <w:szCs w:val="24"/>
        </w:rPr>
        <w:t xml:space="preserve">LEVANTAMIENTO ALTIMETRICO: conjunto de operaciones topográficas destinadas a </w:t>
      </w:r>
      <w:r w:rsidRPr="005C5B71">
        <w:rPr>
          <w:rFonts w:asciiTheme="majorHAnsi" w:hAnsiTheme="majorHAnsi" w:cstheme="majorHAnsi"/>
          <w:b/>
          <w:bCs/>
          <w:sz w:val="24"/>
          <w:szCs w:val="24"/>
        </w:rPr>
        <w:t>determinar las elevaciones o cotas de los puntos de un terreno respecto a una superficie de referencia</w:t>
      </w:r>
    </w:p>
    <w:p w14:paraId="5E5C4DA2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b/>
          <w:bCs/>
          <w:sz w:val="24"/>
          <w:szCs w:val="24"/>
        </w:rPr>
      </w:pPr>
      <w:r w:rsidRPr="005C5B71">
        <w:rPr>
          <w:rFonts w:asciiTheme="majorHAnsi" w:hAnsiTheme="majorHAnsi" w:cstheme="majorHAnsi"/>
          <w:sz w:val="24"/>
          <w:szCs w:val="24"/>
        </w:rPr>
        <w:t xml:space="preserve">NIVELACION GEOMETRICA: se utiliza para </w:t>
      </w:r>
      <w:r w:rsidRPr="005C5B71">
        <w:rPr>
          <w:rFonts w:asciiTheme="majorHAnsi" w:hAnsiTheme="majorHAnsi" w:cstheme="majorHAnsi"/>
          <w:b/>
          <w:bCs/>
          <w:sz w:val="24"/>
          <w:szCs w:val="24"/>
        </w:rPr>
        <w:t>determinar diferencias de altura entre puntos del terreno con alta precisión</w:t>
      </w:r>
    </w:p>
    <w:p w14:paraId="161B32DF" w14:textId="77777777" w:rsidR="005C5B71" w:rsidRPr="005C5B71" w:rsidRDefault="005C5B71" w:rsidP="005C5B71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5C5B71">
        <w:rPr>
          <w:rFonts w:asciiTheme="majorHAnsi" w:hAnsiTheme="majorHAnsi" w:cstheme="majorHAnsi"/>
          <w:sz w:val="24"/>
          <w:szCs w:val="24"/>
        </w:rPr>
        <w:t xml:space="preserve">NIVELACION TRIGONOMETRICA: se utiliza para </w:t>
      </w:r>
      <w:r w:rsidRPr="005C5B71">
        <w:rPr>
          <w:rFonts w:asciiTheme="majorHAnsi" w:hAnsiTheme="majorHAnsi" w:cstheme="majorHAnsi"/>
          <w:b/>
          <w:bCs/>
          <w:sz w:val="24"/>
          <w:szCs w:val="24"/>
        </w:rPr>
        <w:t>determinar diferencias de altura entre puntos del terreno mediante medición de ángulos verticales y distancias</w:t>
      </w:r>
    </w:p>
    <w:p w14:paraId="575D8775" w14:textId="06FBF2A9" w:rsidR="00B83372" w:rsidRDefault="00B83372" w:rsidP="00B83372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B264C9D" w14:textId="77777777" w:rsidR="005C5B71" w:rsidRPr="00B83372" w:rsidRDefault="005C5B71" w:rsidP="00B83372">
      <w:pPr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16BAD97" w14:textId="77777777" w:rsidR="00EE018F" w:rsidRDefault="00EE018F" w:rsidP="00B83372">
      <w:pPr>
        <w:pStyle w:val="Prrafodelista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226258E2" w14:textId="73B050AA" w:rsidR="00EE018F" w:rsidRDefault="00EE018F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6ABC579" w14:textId="77777777" w:rsidR="00EE018F" w:rsidRDefault="00EE018F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6360C962" w14:textId="31F888FB" w:rsidR="00EE018F" w:rsidRPr="00EE018F" w:rsidRDefault="00EE018F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Realicé un mapa conceptual con sus definiciones relacionando términos y cárguelo como evidencia en LMS; elaboré un mapa conceptual relacionándolos.</w:t>
      </w:r>
    </w:p>
    <w:p w14:paraId="131AAC1E" w14:textId="77777777" w:rsidR="00EE018F" w:rsidRPr="00EE018F" w:rsidRDefault="00EE018F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E7FD71F" w14:textId="77777777" w:rsidR="00B83372" w:rsidRDefault="00EE018F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4.3 Elabore cuadro comparativo de l</w:t>
      </w:r>
      <w:r>
        <w:rPr>
          <w:rFonts w:asciiTheme="majorHAnsi" w:hAnsiTheme="majorHAnsi" w:cstheme="majorHAnsi"/>
          <w:sz w:val="24"/>
          <w:szCs w:val="24"/>
        </w:rPr>
        <w:t>a</w:t>
      </w:r>
      <w:r w:rsidRPr="00EE018F">
        <w:rPr>
          <w:rFonts w:asciiTheme="majorHAnsi" w:hAnsiTheme="majorHAnsi" w:cstheme="majorHAnsi"/>
          <w:sz w:val="24"/>
          <w:szCs w:val="24"/>
        </w:rPr>
        <w:t xml:space="preserve">s diferentes </w:t>
      </w:r>
      <w:r>
        <w:rPr>
          <w:rFonts w:asciiTheme="majorHAnsi" w:hAnsiTheme="majorHAnsi" w:cstheme="majorHAnsi"/>
          <w:sz w:val="24"/>
          <w:szCs w:val="24"/>
        </w:rPr>
        <w:t xml:space="preserve">herramientas y </w:t>
      </w:r>
      <w:r w:rsidRPr="00EE018F">
        <w:rPr>
          <w:rFonts w:asciiTheme="majorHAnsi" w:hAnsiTheme="majorHAnsi" w:cstheme="majorHAnsi"/>
          <w:sz w:val="24"/>
          <w:szCs w:val="24"/>
        </w:rPr>
        <w:t>equipos usados en altimetría, cárguelo como evidencia en LMS.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1"/>
        <w:gridCol w:w="2287"/>
        <w:gridCol w:w="1724"/>
        <w:gridCol w:w="1902"/>
        <w:gridCol w:w="2134"/>
      </w:tblGrid>
      <w:tr w:rsidR="005C5B71" w:rsidRPr="005C5B71" w14:paraId="0E5898F1" w14:textId="77777777" w:rsidTr="005C5B7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90B1878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  <w:t>Equipo / Herramienta</w:t>
            </w:r>
          </w:p>
        </w:tc>
        <w:tc>
          <w:tcPr>
            <w:tcW w:w="0" w:type="auto"/>
            <w:vAlign w:val="center"/>
            <w:hideMark/>
          </w:tcPr>
          <w:p w14:paraId="49B6A03D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  <w:t>Función principal</w:t>
            </w:r>
          </w:p>
        </w:tc>
        <w:tc>
          <w:tcPr>
            <w:tcW w:w="0" w:type="auto"/>
            <w:vAlign w:val="center"/>
            <w:hideMark/>
          </w:tcPr>
          <w:p w14:paraId="7E2E2C88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  <w:t>Ventajas</w:t>
            </w:r>
          </w:p>
        </w:tc>
        <w:tc>
          <w:tcPr>
            <w:tcW w:w="1872" w:type="dxa"/>
            <w:vAlign w:val="center"/>
            <w:hideMark/>
          </w:tcPr>
          <w:p w14:paraId="4C6F5E95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  <w:t>Limitaciones</w:t>
            </w:r>
          </w:p>
        </w:tc>
        <w:tc>
          <w:tcPr>
            <w:tcW w:w="2089" w:type="dxa"/>
            <w:vAlign w:val="center"/>
            <w:hideMark/>
          </w:tcPr>
          <w:p w14:paraId="678C59A9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  <w:t>Uso en altimetría</w:t>
            </w:r>
          </w:p>
        </w:tc>
      </w:tr>
      <w:tr w:rsidR="005C5B71" w:rsidRPr="005C5B71" w14:paraId="2303EEE8" w14:textId="77777777" w:rsidTr="005C5B7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F00248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  <w:t>Nivel automático</w:t>
            </w:r>
          </w:p>
        </w:tc>
        <w:tc>
          <w:tcPr>
            <w:tcW w:w="0" w:type="auto"/>
            <w:vAlign w:val="center"/>
            <w:hideMark/>
          </w:tcPr>
          <w:p w14:paraId="4D946EDB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Determinar diferencias de altura con línea horizontal de referencia</w:t>
            </w:r>
          </w:p>
        </w:tc>
        <w:tc>
          <w:tcPr>
            <w:tcW w:w="0" w:type="auto"/>
            <w:vAlign w:val="center"/>
            <w:hideMark/>
          </w:tcPr>
          <w:p w14:paraId="526D9436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Alta precisión, fácil de usar</w:t>
            </w:r>
          </w:p>
        </w:tc>
        <w:tc>
          <w:tcPr>
            <w:tcW w:w="1872" w:type="dxa"/>
            <w:vAlign w:val="center"/>
            <w:hideMark/>
          </w:tcPr>
          <w:p w14:paraId="50DBAE7D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Requiere visibilidad entre puntos</w:t>
            </w:r>
          </w:p>
        </w:tc>
        <w:tc>
          <w:tcPr>
            <w:tcW w:w="2089" w:type="dxa"/>
            <w:vAlign w:val="center"/>
            <w:hideMark/>
          </w:tcPr>
          <w:p w14:paraId="16C1C735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Nivelación geométrica</w:t>
            </w:r>
          </w:p>
        </w:tc>
      </w:tr>
      <w:tr w:rsidR="005C5B71" w:rsidRPr="005C5B71" w14:paraId="13B2981C" w14:textId="77777777" w:rsidTr="005C5B7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F10C07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  <w:t>Nivel digital</w:t>
            </w:r>
          </w:p>
        </w:tc>
        <w:tc>
          <w:tcPr>
            <w:tcW w:w="0" w:type="auto"/>
            <w:vAlign w:val="center"/>
            <w:hideMark/>
          </w:tcPr>
          <w:p w14:paraId="026748E8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Medir cotas automáticame</w:t>
            </w: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lastRenderedPageBreak/>
              <w:t>nte con lectura electrónica</w:t>
            </w:r>
          </w:p>
        </w:tc>
        <w:tc>
          <w:tcPr>
            <w:tcW w:w="0" w:type="auto"/>
            <w:vAlign w:val="center"/>
            <w:hideMark/>
          </w:tcPr>
          <w:p w14:paraId="4F649005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lastRenderedPageBreak/>
              <w:t xml:space="preserve">Muy preciso, </w:t>
            </w: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lastRenderedPageBreak/>
              <w:t>rápido, reduce errores humanos</w:t>
            </w:r>
          </w:p>
        </w:tc>
        <w:tc>
          <w:tcPr>
            <w:tcW w:w="1872" w:type="dxa"/>
            <w:vAlign w:val="center"/>
            <w:hideMark/>
          </w:tcPr>
          <w:p w14:paraId="5FF6024F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lastRenderedPageBreak/>
              <w:t>Más costoso</w:t>
            </w:r>
          </w:p>
        </w:tc>
        <w:tc>
          <w:tcPr>
            <w:tcW w:w="2089" w:type="dxa"/>
            <w:vAlign w:val="center"/>
            <w:hideMark/>
          </w:tcPr>
          <w:p w14:paraId="7BC37028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Obras de alta precisión</w:t>
            </w:r>
          </w:p>
        </w:tc>
      </w:tr>
      <w:tr w:rsidR="005C5B71" w:rsidRPr="005C5B71" w14:paraId="73D66CDD" w14:textId="77777777" w:rsidTr="005C5B7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821B1A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  <w:t>Mira (estadal)</w:t>
            </w:r>
          </w:p>
        </w:tc>
        <w:tc>
          <w:tcPr>
            <w:tcW w:w="0" w:type="auto"/>
            <w:vAlign w:val="center"/>
            <w:hideMark/>
          </w:tcPr>
          <w:p w14:paraId="2B567F60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Barra graduada para tomar lecturas de altura</w:t>
            </w:r>
          </w:p>
        </w:tc>
        <w:tc>
          <w:tcPr>
            <w:tcW w:w="0" w:type="auto"/>
            <w:vAlign w:val="center"/>
            <w:hideMark/>
          </w:tcPr>
          <w:p w14:paraId="306151EE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Económica, simple</w:t>
            </w:r>
          </w:p>
        </w:tc>
        <w:tc>
          <w:tcPr>
            <w:tcW w:w="1872" w:type="dxa"/>
            <w:vAlign w:val="center"/>
            <w:hideMark/>
          </w:tcPr>
          <w:p w14:paraId="2090D8F3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Depende de la lectura del operador</w:t>
            </w:r>
          </w:p>
        </w:tc>
        <w:tc>
          <w:tcPr>
            <w:tcW w:w="2089" w:type="dxa"/>
            <w:vAlign w:val="center"/>
            <w:hideMark/>
          </w:tcPr>
          <w:p w14:paraId="6FDFB2AC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Complemento del nivel</w:t>
            </w:r>
          </w:p>
        </w:tc>
      </w:tr>
      <w:tr w:rsidR="005C5B71" w:rsidRPr="005C5B71" w14:paraId="044198EE" w14:textId="77777777" w:rsidTr="005C5B7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1B4835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  <w:t>Teodolito</w:t>
            </w:r>
          </w:p>
        </w:tc>
        <w:tc>
          <w:tcPr>
            <w:tcW w:w="0" w:type="auto"/>
            <w:vAlign w:val="center"/>
            <w:hideMark/>
          </w:tcPr>
          <w:p w14:paraId="25ADDEB7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Medir ángulos horizontales y verticales</w:t>
            </w:r>
          </w:p>
        </w:tc>
        <w:tc>
          <w:tcPr>
            <w:tcW w:w="0" w:type="auto"/>
            <w:vAlign w:val="center"/>
            <w:hideMark/>
          </w:tcPr>
          <w:p w14:paraId="1A45D492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Versátil</w:t>
            </w:r>
          </w:p>
        </w:tc>
        <w:tc>
          <w:tcPr>
            <w:tcW w:w="1872" w:type="dxa"/>
            <w:vAlign w:val="center"/>
            <w:hideMark/>
          </w:tcPr>
          <w:p w14:paraId="03F8A076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Menos preciso en alturas que nivel</w:t>
            </w:r>
          </w:p>
        </w:tc>
        <w:tc>
          <w:tcPr>
            <w:tcW w:w="2089" w:type="dxa"/>
            <w:vAlign w:val="center"/>
            <w:hideMark/>
          </w:tcPr>
          <w:p w14:paraId="743083EA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Nivelación trigonométrica</w:t>
            </w:r>
          </w:p>
        </w:tc>
      </w:tr>
      <w:tr w:rsidR="005C5B71" w:rsidRPr="005C5B71" w14:paraId="0ED378FF" w14:textId="77777777" w:rsidTr="005C5B7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948BBF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  <w:t>Estación total</w:t>
            </w:r>
          </w:p>
        </w:tc>
        <w:tc>
          <w:tcPr>
            <w:tcW w:w="0" w:type="auto"/>
            <w:vAlign w:val="center"/>
            <w:hideMark/>
          </w:tcPr>
          <w:p w14:paraId="54C1FB72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Medir ángulos + distancias electrónicamente</w:t>
            </w:r>
          </w:p>
        </w:tc>
        <w:tc>
          <w:tcPr>
            <w:tcW w:w="0" w:type="auto"/>
            <w:vAlign w:val="center"/>
            <w:hideMark/>
          </w:tcPr>
          <w:p w14:paraId="30D8352F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Alta precisión, rápida, digital</w:t>
            </w:r>
          </w:p>
        </w:tc>
        <w:tc>
          <w:tcPr>
            <w:tcW w:w="1872" w:type="dxa"/>
            <w:vAlign w:val="center"/>
            <w:hideMark/>
          </w:tcPr>
          <w:p w14:paraId="717D0DB5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Costo elevado</w:t>
            </w:r>
          </w:p>
        </w:tc>
        <w:tc>
          <w:tcPr>
            <w:tcW w:w="2089" w:type="dxa"/>
            <w:vAlign w:val="center"/>
            <w:hideMark/>
          </w:tcPr>
          <w:p w14:paraId="6583DD73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Levantamientos completos</w:t>
            </w:r>
          </w:p>
        </w:tc>
      </w:tr>
      <w:tr w:rsidR="005C5B71" w:rsidRPr="005C5B71" w14:paraId="27F5DC0C" w14:textId="77777777" w:rsidTr="005C5B7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D5778C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  <w:t>GPS/GNSS</w:t>
            </w:r>
          </w:p>
        </w:tc>
        <w:tc>
          <w:tcPr>
            <w:tcW w:w="0" w:type="auto"/>
            <w:vAlign w:val="center"/>
            <w:hideMark/>
          </w:tcPr>
          <w:p w14:paraId="55581671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Obtener coordenadas y elevaciones por satélite</w:t>
            </w:r>
          </w:p>
        </w:tc>
        <w:tc>
          <w:tcPr>
            <w:tcW w:w="0" w:type="auto"/>
            <w:vAlign w:val="center"/>
            <w:hideMark/>
          </w:tcPr>
          <w:p w14:paraId="2F61CC10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Rápido, cubre grandes áreas</w:t>
            </w:r>
          </w:p>
        </w:tc>
        <w:tc>
          <w:tcPr>
            <w:tcW w:w="1872" w:type="dxa"/>
            <w:vAlign w:val="center"/>
            <w:hideMark/>
          </w:tcPr>
          <w:p w14:paraId="55DE4193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Menor precisión en altimetría fina</w:t>
            </w:r>
          </w:p>
        </w:tc>
        <w:tc>
          <w:tcPr>
            <w:tcW w:w="2089" w:type="dxa"/>
            <w:vAlign w:val="center"/>
            <w:hideMark/>
          </w:tcPr>
          <w:p w14:paraId="4A869458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Levantamientos generales</w:t>
            </w:r>
          </w:p>
        </w:tc>
      </w:tr>
      <w:tr w:rsidR="005C5B71" w:rsidRPr="005C5B71" w14:paraId="0400CEAF" w14:textId="77777777" w:rsidTr="005C5B7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07774D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  <w:t>Trípode</w:t>
            </w:r>
          </w:p>
        </w:tc>
        <w:tc>
          <w:tcPr>
            <w:tcW w:w="0" w:type="auto"/>
            <w:vAlign w:val="center"/>
            <w:hideMark/>
          </w:tcPr>
          <w:p w14:paraId="1F788EA1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Soporte para instrumentos</w:t>
            </w:r>
          </w:p>
        </w:tc>
        <w:tc>
          <w:tcPr>
            <w:tcW w:w="0" w:type="auto"/>
            <w:vAlign w:val="center"/>
            <w:hideMark/>
          </w:tcPr>
          <w:p w14:paraId="6F047F2B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Estabilidad del equipo</w:t>
            </w:r>
          </w:p>
        </w:tc>
        <w:tc>
          <w:tcPr>
            <w:tcW w:w="1872" w:type="dxa"/>
            <w:vAlign w:val="center"/>
            <w:hideMark/>
          </w:tcPr>
          <w:p w14:paraId="1A8F75CE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No mide directamente</w:t>
            </w:r>
          </w:p>
        </w:tc>
        <w:tc>
          <w:tcPr>
            <w:tcW w:w="2089" w:type="dxa"/>
            <w:vAlign w:val="center"/>
            <w:hideMark/>
          </w:tcPr>
          <w:p w14:paraId="0CA729F2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Soporte de nivel, teodolito o estación total</w:t>
            </w:r>
          </w:p>
        </w:tc>
      </w:tr>
      <w:tr w:rsidR="005C5B71" w:rsidRPr="005C5B71" w14:paraId="771871BE" w14:textId="77777777" w:rsidTr="005C5B7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05B1AB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b/>
                <w:bCs/>
                <w:sz w:val="24"/>
                <w:szCs w:val="24"/>
                <w:lang w:val="es-CO"/>
              </w:rPr>
              <w:t>Cinta métrica</w:t>
            </w:r>
          </w:p>
        </w:tc>
        <w:tc>
          <w:tcPr>
            <w:tcW w:w="0" w:type="auto"/>
            <w:vAlign w:val="center"/>
            <w:hideMark/>
          </w:tcPr>
          <w:p w14:paraId="2B7DB966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Medición de distancias horizontales</w:t>
            </w:r>
          </w:p>
        </w:tc>
        <w:tc>
          <w:tcPr>
            <w:tcW w:w="0" w:type="auto"/>
            <w:vAlign w:val="center"/>
            <w:hideMark/>
          </w:tcPr>
          <w:p w14:paraId="113E5473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Económica y sencilla</w:t>
            </w:r>
          </w:p>
        </w:tc>
        <w:tc>
          <w:tcPr>
            <w:tcW w:w="1872" w:type="dxa"/>
            <w:vAlign w:val="center"/>
            <w:hideMark/>
          </w:tcPr>
          <w:p w14:paraId="1F3A83D1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Menor precisión en grandes distancias</w:t>
            </w:r>
          </w:p>
        </w:tc>
        <w:tc>
          <w:tcPr>
            <w:tcW w:w="2089" w:type="dxa"/>
            <w:vAlign w:val="center"/>
            <w:hideMark/>
          </w:tcPr>
          <w:p w14:paraId="22DF99B5" w14:textId="77777777" w:rsidR="005C5B71" w:rsidRPr="005C5B71" w:rsidRDefault="005C5B71" w:rsidP="005C5B71">
            <w:pPr>
              <w:spacing w:line="240" w:lineRule="auto"/>
              <w:ind w:leftChars="0" w:left="720" w:firstLineChars="0" w:firstLine="0"/>
              <w:rPr>
                <w:rFonts w:asciiTheme="majorHAnsi" w:hAnsiTheme="majorHAnsi" w:cs="Calibri"/>
                <w:sz w:val="24"/>
                <w:szCs w:val="24"/>
                <w:lang w:val="es-CO"/>
              </w:rPr>
            </w:pPr>
            <w:r w:rsidRPr="005C5B71">
              <w:rPr>
                <w:rFonts w:asciiTheme="majorHAnsi" w:hAnsiTheme="majorHAnsi" w:cs="Calibri"/>
                <w:sz w:val="24"/>
                <w:szCs w:val="24"/>
                <w:lang w:val="es-CO"/>
              </w:rPr>
              <w:t>Apoyo en cálculos de pendiente</w:t>
            </w:r>
          </w:p>
        </w:tc>
      </w:tr>
    </w:tbl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4"/>
        <w:gridCol w:w="4954"/>
      </w:tblGrid>
      <w:tr w:rsidR="00B83372" w14:paraId="3F9403F1" w14:textId="77777777" w:rsidTr="00B83372">
        <w:tc>
          <w:tcPr>
            <w:tcW w:w="4954" w:type="dxa"/>
          </w:tcPr>
          <w:p w14:paraId="7E44BE90" w14:textId="3DD7B3DE" w:rsidR="00B83372" w:rsidRDefault="00B83372" w:rsidP="00B83372">
            <w:pPr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nombres</w:t>
            </w:r>
          </w:p>
        </w:tc>
        <w:tc>
          <w:tcPr>
            <w:tcW w:w="4954" w:type="dxa"/>
          </w:tcPr>
          <w:p w14:paraId="2E4F9F03" w14:textId="78972C69" w:rsidR="00B83372" w:rsidRDefault="00B83372" w:rsidP="00B83372">
            <w:pPr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uso</w:t>
            </w:r>
          </w:p>
        </w:tc>
      </w:tr>
      <w:tr w:rsidR="00B83372" w14:paraId="79FB5ACE" w14:textId="77777777" w:rsidTr="00B83372">
        <w:tc>
          <w:tcPr>
            <w:tcW w:w="4954" w:type="dxa"/>
          </w:tcPr>
          <w:p w14:paraId="2C6803D4" w14:textId="7E33EBB0" w:rsidR="00B83372" w:rsidRDefault="00B83372" w:rsidP="00B83372">
            <w:pPr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laser</w:t>
            </w:r>
          </w:p>
        </w:tc>
        <w:tc>
          <w:tcPr>
            <w:tcW w:w="4954" w:type="dxa"/>
          </w:tcPr>
          <w:p w14:paraId="2D67963D" w14:textId="442248C0" w:rsidR="00B83372" w:rsidRDefault="00B83372" w:rsidP="00B83372">
            <w:pPr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B83372">
              <w:rPr>
                <w:rFonts w:asciiTheme="majorHAnsi" w:hAnsiTheme="majorHAnsi" w:cstheme="majorHAnsi"/>
                <w:sz w:val="24"/>
                <w:szCs w:val="24"/>
              </w:rPr>
              <w:t>medir distancias, calcular desniveles y trazar líneas de referencia con extrema precisión y velocidad</w:t>
            </w:r>
          </w:p>
        </w:tc>
      </w:tr>
      <w:tr w:rsidR="00B83372" w14:paraId="2FEABDA6" w14:textId="77777777" w:rsidTr="00B83372">
        <w:tc>
          <w:tcPr>
            <w:tcW w:w="4954" w:type="dxa"/>
          </w:tcPr>
          <w:p w14:paraId="3AD776F7" w14:textId="66749CEB" w:rsidR="00B83372" w:rsidRDefault="00B83372" w:rsidP="00B83372">
            <w:pPr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B83372">
              <w:rPr>
                <w:rFonts w:asciiTheme="majorHAnsi" w:hAnsiTheme="majorHAnsi" w:cstheme="majorHAnsi"/>
                <w:sz w:val="24"/>
                <w:szCs w:val="24"/>
              </w:rPr>
              <w:t>Nivel de mano</w:t>
            </w:r>
          </w:p>
        </w:tc>
        <w:tc>
          <w:tcPr>
            <w:tcW w:w="4954" w:type="dxa"/>
          </w:tcPr>
          <w:p w14:paraId="76FBAB62" w14:textId="2115B3BF" w:rsidR="00B83372" w:rsidRDefault="00B83372" w:rsidP="00B83372">
            <w:pPr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B83372">
              <w:rPr>
                <w:rFonts w:asciiTheme="majorHAnsi" w:hAnsiTheme="majorHAnsi" w:cstheme="majorHAnsi"/>
                <w:sz w:val="24"/>
                <w:szCs w:val="24"/>
              </w:rPr>
              <w:t>Equipo pequeño, ligero y de menor precisión, utilizado para bosquejos rápidos o comprobaciones preliminares</w:t>
            </w:r>
          </w:p>
        </w:tc>
      </w:tr>
      <w:tr w:rsidR="00B83372" w14:paraId="3C674AF9" w14:textId="77777777" w:rsidTr="00B83372">
        <w:tc>
          <w:tcPr>
            <w:tcW w:w="4954" w:type="dxa"/>
          </w:tcPr>
          <w:p w14:paraId="5B7A4446" w14:textId="440FE31E" w:rsidR="00B83372" w:rsidRDefault="00B83372" w:rsidP="00B83372">
            <w:pPr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B8337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Estación Total</w:t>
            </w:r>
          </w:p>
        </w:tc>
        <w:tc>
          <w:tcPr>
            <w:tcW w:w="4954" w:type="dxa"/>
          </w:tcPr>
          <w:p w14:paraId="792B923A" w14:textId="77777777" w:rsidR="00B83372" w:rsidRPr="00B83372" w:rsidRDefault="00B83372" w:rsidP="00B83372">
            <w:pPr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proofErr w:type="gramStart"/>
            <w:r w:rsidRPr="00B83372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  Instrumento</w:t>
            </w:r>
            <w:proofErr w:type="gramEnd"/>
            <w:r w:rsidRPr="00B83372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 xml:space="preserve"> electro-óptico que calcula ángulos, distancias horizontales y verticales automáticamente. Permite determinar coordenadas tridimensionales (</w:t>
            </w:r>
            <w:proofErr w:type="gramStart"/>
            <w:r w:rsidRPr="00B83372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\(</w:t>
            </w:r>
            <w:proofErr w:type="gramEnd"/>
            <w:r w:rsidRPr="00B83372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X, Y, Z\)) desde un solo punto.</w:t>
            </w:r>
          </w:p>
          <w:p w14:paraId="7C9A0964" w14:textId="1795B9C7" w:rsidR="00B83372" w:rsidRDefault="00B83372" w:rsidP="00B83372">
            <w:pPr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B83372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 xml:space="preserve">  </w:t>
            </w:r>
          </w:p>
        </w:tc>
      </w:tr>
    </w:tbl>
    <w:p w14:paraId="01129D4E" w14:textId="1300BDD9" w:rsidR="00EE018F" w:rsidRDefault="00EE018F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D2224D0" w14:textId="77777777" w:rsidR="008A7631" w:rsidRDefault="008A7631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5CF65E41" w14:textId="77777777" w:rsidR="008A7631" w:rsidRDefault="008A7631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4F2B6178" w14:textId="77777777" w:rsidR="008A7631" w:rsidRDefault="008A7631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6CC074F" w14:textId="77777777" w:rsidR="008A7631" w:rsidRDefault="008A7631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5BFDC12B" w14:textId="77777777" w:rsidR="008A7631" w:rsidRDefault="008A7631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6060B880" w14:textId="77777777" w:rsidR="008A7631" w:rsidRPr="00EE018F" w:rsidRDefault="008A7631" w:rsidP="00B83372">
      <w:pPr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42295C1B" w14:textId="77777777" w:rsidR="00EE018F" w:rsidRDefault="00EE018F" w:rsidP="00B83372">
      <w:pPr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77777777" w:rsidR="00C07DBC" w:rsidRDefault="00C07DBC" w:rsidP="00B83372">
            <w:pPr>
              <w:ind w:left="0" w:hanging="2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083CC181" w14:textId="77777777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02EA59B1" w:rsidR="00D76D9B" w:rsidRDefault="00D76D9B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90%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7F4C6714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D76D9B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</w:t>
            </w:r>
            <w:r w:rsidR="00D76D9B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 w:rsidP="00B83372">
            <w:pPr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0D02E0F8" w:rsidR="00FA638A" w:rsidRDefault="00584E84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   01/06/26</w:t>
            </w:r>
          </w:p>
        </w:tc>
        <w:tc>
          <w:tcPr>
            <w:tcW w:w="9316" w:type="dxa"/>
            <w:gridSpan w:val="3"/>
          </w:tcPr>
          <w:p w14:paraId="455620C7" w14:textId="7CF38427" w:rsidR="00FA638A" w:rsidRDefault="00D76D9B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4AB872C1" wp14:editId="7843DFCB">
                  <wp:simplePos x="0" y="0"/>
                  <wp:positionH relativeFrom="column">
                    <wp:posOffset>2291805</wp:posOffset>
                  </wp:positionH>
                  <wp:positionV relativeFrom="paragraph">
                    <wp:posOffset>156120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390E843A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D76D9B">
              <w:rPr>
                <w:noProof/>
              </w:rPr>
              <w:t xml:space="preserve"> </w:t>
            </w:r>
          </w:p>
          <w:p w14:paraId="356DA51E" w14:textId="77777777" w:rsidR="00FA638A" w:rsidRDefault="00FA638A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4DDD01F6" w:rsidR="00FA638A" w:rsidRDefault="00584E84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29F9F457" wp14:editId="7E1D953C">
                  <wp:simplePos x="0" y="0"/>
                  <wp:positionH relativeFrom="column">
                    <wp:posOffset>1570990</wp:posOffset>
                  </wp:positionH>
                  <wp:positionV relativeFrom="paragraph">
                    <wp:posOffset>46355</wp:posOffset>
                  </wp:positionV>
                  <wp:extent cx="742950" cy="440690"/>
                  <wp:effectExtent l="0" t="0" r="0" b="0"/>
                  <wp:wrapNone/>
                  <wp:docPr id="114859060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8590609" name="Imagen 1148590609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742950" cy="44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60558A6" w14:textId="4980865F" w:rsidR="00FA638A" w:rsidRDefault="00B4067F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584E84">
              <w:rPr>
                <w:rFonts w:ascii="Calibri" w:eastAsia="Calibri" w:hAnsi="Calibri" w:cs="Calibri"/>
                <w:sz w:val="22"/>
                <w:szCs w:val="22"/>
              </w:rPr>
              <w:tab/>
            </w:r>
          </w:p>
          <w:p w14:paraId="3626A4A8" w14:textId="6373C0D6" w:rsidR="00FA638A" w:rsidRDefault="00FA638A" w:rsidP="00B8337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B83372">
      <w:pPr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 w:rsidP="00B83372">
      <w:pPr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 w:rsidP="00B83372">
      <w:pPr>
        <w:ind w:left="0" w:hanging="2"/>
      </w:pPr>
    </w:p>
    <w:p w14:paraId="0DA1337D" w14:textId="77777777" w:rsidR="00FA638A" w:rsidRDefault="00FA638A" w:rsidP="00B83372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 w:rsidP="00B83372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E8BDD" w14:textId="77777777" w:rsidR="009E7123" w:rsidRDefault="009E7123">
      <w:pPr>
        <w:spacing w:line="240" w:lineRule="auto"/>
        <w:ind w:left="0" w:hanging="2"/>
      </w:pPr>
      <w:r>
        <w:separator/>
      </w:r>
    </w:p>
  </w:endnote>
  <w:endnote w:type="continuationSeparator" w:id="0">
    <w:p w14:paraId="0A1DDF8B" w14:textId="77777777" w:rsidR="009E7123" w:rsidRDefault="009E712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F54FF" w14:textId="77777777" w:rsidR="009E7123" w:rsidRDefault="009E7123">
      <w:pPr>
        <w:spacing w:line="240" w:lineRule="auto"/>
        <w:ind w:left="0" w:hanging="2"/>
      </w:pPr>
      <w:r>
        <w:separator/>
      </w:r>
    </w:p>
  </w:footnote>
  <w:footnote w:type="continuationSeparator" w:id="0">
    <w:p w14:paraId="51CC764E" w14:textId="77777777" w:rsidR="009E7123" w:rsidRDefault="009E712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4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7F42"/>
    <w:rsid w:val="00042E31"/>
    <w:rsid w:val="0004502C"/>
    <w:rsid w:val="00045542"/>
    <w:rsid w:val="000547CB"/>
    <w:rsid w:val="00072389"/>
    <w:rsid w:val="00081A2E"/>
    <w:rsid w:val="000A27C9"/>
    <w:rsid w:val="000A665C"/>
    <w:rsid w:val="000A73A1"/>
    <w:rsid w:val="000F7F90"/>
    <w:rsid w:val="00103108"/>
    <w:rsid w:val="0011470F"/>
    <w:rsid w:val="00144CE2"/>
    <w:rsid w:val="0015492D"/>
    <w:rsid w:val="00172C62"/>
    <w:rsid w:val="00187F57"/>
    <w:rsid w:val="001D5E0D"/>
    <w:rsid w:val="001E018D"/>
    <w:rsid w:val="001E1200"/>
    <w:rsid w:val="00204798"/>
    <w:rsid w:val="00217B8F"/>
    <w:rsid w:val="00223082"/>
    <w:rsid w:val="0027289C"/>
    <w:rsid w:val="002773B0"/>
    <w:rsid w:val="002A0F4E"/>
    <w:rsid w:val="002A3942"/>
    <w:rsid w:val="002C0509"/>
    <w:rsid w:val="002D088B"/>
    <w:rsid w:val="002D1AF1"/>
    <w:rsid w:val="002F07F8"/>
    <w:rsid w:val="003077CE"/>
    <w:rsid w:val="00331ED7"/>
    <w:rsid w:val="003449B7"/>
    <w:rsid w:val="003661A8"/>
    <w:rsid w:val="00367D62"/>
    <w:rsid w:val="00383A2E"/>
    <w:rsid w:val="003D288C"/>
    <w:rsid w:val="003E4CBD"/>
    <w:rsid w:val="003E5502"/>
    <w:rsid w:val="00404972"/>
    <w:rsid w:val="0046407C"/>
    <w:rsid w:val="00494514"/>
    <w:rsid w:val="004F01DC"/>
    <w:rsid w:val="00512C0A"/>
    <w:rsid w:val="0054306B"/>
    <w:rsid w:val="005431E4"/>
    <w:rsid w:val="00555497"/>
    <w:rsid w:val="00571FF4"/>
    <w:rsid w:val="00584E84"/>
    <w:rsid w:val="005A5C30"/>
    <w:rsid w:val="005B2DBF"/>
    <w:rsid w:val="005C5B71"/>
    <w:rsid w:val="005C7296"/>
    <w:rsid w:val="005D0A1C"/>
    <w:rsid w:val="005E3B75"/>
    <w:rsid w:val="005F039C"/>
    <w:rsid w:val="00602598"/>
    <w:rsid w:val="006032C8"/>
    <w:rsid w:val="006167C6"/>
    <w:rsid w:val="00634DE0"/>
    <w:rsid w:val="0064312A"/>
    <w:rsid w:val="00646795"/>
    <w:rsid w:val="00654270"/>
    <w:rsid w:val="00661C5C"/>
    <w:rsid w:val="00683F9F"/>
    <w:rsid w:val="006B30DF"/>
    <w:rsid w:val="006B399B"/>
    <w:rsid w:val="006B7DE3"/>
    <w:rsid w:val="006C5F30"/>
    <w:rsid w:val="006D2ACD"/>
    <w:rsid w:val="006D76D3"/>
    <w:rsid w:val="006E3740"/>
    <w:rsid w:val="006E7736"/>
    <w:rsid w:val="00735583"/>
    <w:rsid w:val="007472E9"/>
    <w:rsid w:val="007A0A3C"/>
    <w:rsid w:val="007D0E27"/>
    <w:rsid w:val="007D40E1"/>
    <w:rsid w:val="007D637A"/>
    <w:rsid w:val="007F5DA3"/>
    <w:rsid w:val="007F6818"/>
    <w:rsid w:val="0080524E"/>
    <w:rsid w:val="00832946"/>
    <w:rsid w:val="00844F05"/>
    <w:rsid w:val="0084747F"/>
    <w:rsid w:val="008A0B3D"/>
    <w:rsid w:val="008A7631"/>
    <w:rsid w:val="008D451E"/>
    <w:rsid w:val="008D4C4D"/>
    <w:rsid w:val="008D6F42"/>
    <w:rsid w:val="008E4A26"/>
    <w:rsid w:val="008F3DFB"/>
    <w:rsid w:val="008F6690"/>
    <w:rsid w:val="00937018"/>
    <w:rsid w:val="00961EF3"/>
    <w:rsid w:val="00986FE6"/>
    <w:rsid w:val="00991AD9"/>
    <w:rsid w:val="009D0743"/>
    <w:rsid w:val="009D444A"/>
    <w:rsid w:val="009E7123"/>
    <w:rsid w:val="009F1521"/>
    <w:rsid w:val="009F40B1"/>
    <w:rsid w:val="00A15B8A"/>
    <w:rsid w:val="00A34721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35E71"/>
    <w:rsid w:val="00B4067F"/>
    <w:rsid w:val="00B46095"/>
    <w:rsid w:val="00B61D7E"/>
    <w:rsid w:val="00B6358E"/>
    <w:rsid w:val="00B67506"/>
    <w:rsid w:val="00B83372"/>
    <w:rsid w:val="00B9560D"/>
    <w:rsid w:val="00BB1707"/>
    <w:rsid w:val="00BC056A"/>
    <w:rsid w:val="00BE67C0"/>
    <w:rsid w:val="00C07DBC"/>
    <w:rsid w:val="00C112C5"/>
    <w:rsid w:val="00C33007"/>
    <w:rsid w:val="00C85DF1"/>
    <w:rsid w:val="00C9687B"/>
    <w:rsid w:val="00D2395D"/>
    <w:rsid w:val="00D34943"/>
    <w:rsid w:val="00D43F48"/>
    <w:rsid w:val="00D6024C"/>
    <w:rsid w:val="00D60DB2"/>
    <w:rsid w:val="00D631A5"/>
    <w:rsid w:val="00D64CB7"/>
    <w:rsid w:val="00D76D9B"/>
    <w:rsid w:val="00D86E53"/>
    <w:rsid w:val="00DC3C35"/>
    <w:rsid w:val="00DC4F14"/>
    <w:rsid w:val="00DD5215"/>
    <w:rsid w:val="00DE276E"/>
    <w:rsid w:val="00DE2EAB"/>
    <w:rsid w:val="00E125EB"/>
    <w:rsid w:val="00E67955"/>
    <w:rsid w:val="00E72DB1"/>
    <w:rsid w:val="00E77022"/>
    <w:rsid w:val="00E77DFB"/>
    <w:rsid w:val="00E91316"/>
    <w:rsid w:val="00EA3106"/>
    <w:rsid w:val="00EA34F1"/>
    <w:rsid w:val="00EB49C4"/>
    <w:rsid w:val="00EE018F"/>
    <w:rsid w:val="00F00B54"/>
    <w:rsid w:val="00F610C9"/>
    <w:rsid w:val="00F736B7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Comercio</dc:creator>
  <cp:lastModifiedBy>CARLOS ALBERTO MONTOYA</cp:lastModifiedBy>
  <cp:revision>4</cp:revision>
  <cp:lastPrinted>2022-09-08T17:26:00Z</cp:lastPrinted>
  <dcterms:created xsi:type="dcterms:W3CDTF">2026-06-02T01:51:00Z</dcterms:created>
  <dcterms:modified xsi:type="dcterms:W3CDTF">2026-06-30T01:58:00Z</dcterms:modified>
</cp:coreProperties>
</file>